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C" w:rsidRDefault="00FC0F7C" w:rsidP="00FC0F7C">
      <w:pPr>
        <w:spacing w:after="0"/>
        <w:rPr>
          <w:lang w:val="es-MX"/>
        </w:rPr>
      </w:pPr>
      <w:r>
        <w:rPr>
          <w:lang w:val="es-MX"/>
        </w:rPr>
        <w:t>Unidad Dos, Etapa Uno</w:t>
      </w:r>
    </w:p>
    <w:p w:rsidR="00FC0F7C" w:rsidRDefault="00FC0F7C" w:rsidP="00FC0F7C">
      <w:pPr>
        <w:spacing w:after="0"/>
        <w:rPr>
          <w:lang w:val="es-MX"/>
        </w:rPr>
      </w:pPr>
      <w:r>
        <w:rPr>
          <w:lang w:val="es-MX"/>
        </w:rPr>
        <w:t>Vocabulario</w:t>
      </w:r>
    </w:p>
    <w:p w:rsidR="00C91DB8" w:rsidRDefault="00C91DB8" w:rsidP="00FC0F7C">
      <w:pPr>
        <w:spacing w:after="0"/>
        <w:rPr>
          <w:lang w:val="es-MX"/>
        </w:rPr>
      </w:pPr>
    </w:p>
    <w:p w:rsidR="000C6132" w:rsidRDefault="000C6132" w:rsidP="00FC0F7C">
      <w:pPr>
        <w:spacing w:after="0"/>
        <w:rPr>
          <w:lang w:val="es-MX"/>
        </w:rPr>
        <w:sectPr w:rsidR="000C61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La clase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escuela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examen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lección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prueba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tarea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arte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Las ciencias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computación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educación física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español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Los estudios sociales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historia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inglés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literatura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Las matemáticas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materia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música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Enseñar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Escuchar</w:t>
      </w:r>
    </w:p>
    <w:p w:rsidR="00A37F6C" w:rsidRDefault="00A37F6C" w:rsidP="000C6132">
      <w:pPr>
        <w:spacing w:after="0" w:line="480" w:lineRule="auto"/>
        <w:rPr>
          <w:lang w:val="es-MX"/>
        </w:rPr>
      </w:pPr>
      <w:r>
        <w:rPr>
          <w:lang w:val="es-MX"/>
        </w:rPr>
        <w:t xml:space="preserve">Estudiar </w:t>
      </w:r>
      <w:bookmarkStart w:id="0" w:name="_GoBack"/>
      <w:bookmarkEnd w:id="0"/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Hablar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Mirar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Preparar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Sacar una buena nota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borrador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calculadora</w:t>
      </w:r>
    </w:p>
    <w:p w:rsidR="00FC0F7C" w:rsidRDefault="00FC0F7C" w:rsidP="000C6132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cuaderno 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diccionario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escritorio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lápiz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libro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mochila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papel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pizarrón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pluma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tiza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computadora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impresora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pantalla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ratón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El teclado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A veces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De vez en cuando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Mucho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Nunca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Poco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Rara vez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Siempre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Todos los días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Hay que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Tener que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Ayudar (a)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Buscar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Contestar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Entrar (a, en)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Esperar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Llegar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Llevar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Necesitar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Pasar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Usar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¡Ahora mismo!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Con razón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Difícil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 xml:space="preserve">Fácil 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Mismo(a)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Pronto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La razón</w:t>
      </w:r>
    </w:p>
    <w:p w:rsidR="00FC0F7C" w:rsidRDefault="00FC0F7C" w:rsidP="000C6132">
      <w:pPr>
        <w:spacing w:after="0" w:line="480" w:lineRule="auto"/>
        <w:rPr>
          <w:lang w:val="es-MX"/>
        </w:rPr>
      </w:pPr>
      <w:r>
        <w:rPr>
          <w:lang w:val="es-MX"/>
        </w:rPr>
        <w:t>Tarde</w:t>
      </w:r>
    </w:p>
    <w:p w:rsidR="000C6132" w:rsidRDefault="000C6132" w:rsidP="00FC0F7C">
      <w:pPr>
        <w:spacing w:after="0"/>
        <w:rPr>
          <w:lang w:val="es-MX"/>
        </w:rPr>
        <w:sectPr w:rsidR="000C6132" w:rsidSect="000C61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0F7C" w:rsidRPr="00FC0F7C" w:rsidRDefault="00FC0F7C" w:rsidP="00FC0F7C">
      <w:pPr>
        <w:spacing w:after="0"/>
        <w:rPr>
          <w:lang w:val="es-MX"/>
        </w:rPr>
      </w:pPr>
    </w:p>
    <w:sectPr w:rsidR="00FC0F7C" w:rsidRPr="00FC0F7C" w:rsidSect="000C61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7C"/>
    <w:rsid w:val="000C6132"/>
    <w:rsid w:val="006D3DAD"/>
    <w:rsid w:val="00A37F6C"/>
    <w:rsid w:val="00C91DB8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4</cp:revision>
  <dcterms:created xsi:type="dcterms:W3CDTF">2015-07-11T19:43:00Z</dcterms:created>
  <dcterms:modified xsi:type="dcterms:W3CDTF">2015-07-11T19:59:00Z</dcterms:modified>
</cp:coreProperties>
</file>